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5B" w:rsidRDefault="00115B5B" w:rsidP="00115B5B">
      <w:pPr>
        <w:jc w:val="center"/>
        <w:rPr>
          <w:rStyle w:val="Strong"/>
          <w:rFonts w:ascii="Arial" w:hAnsi="Arial" w:cs="Arial"/>
          <w:color w:val="40404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404040"/>
          <w:sz w:val="26"/>
          <w:szCs w:val="26"/>
          <w:shd w:val="clear" w:color="auto" w:fill="FFFFFF"/>
        </w:rPr>
        <w:drawing>
          <wp:inline distT="0" distB="0" distL="0" distR="0">
            <wp:extent cx="1380109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rid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17" cy="8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04040"/>
          <w:sz w:val="26"/>
          <w:szCs w:val="26"/>
          <w:shd w:val="clear" w:color="auto" w:fill="FFFFFF"/>
        </w:rPr>
        <w:drawing>
          <wp:inline distT="0" distB="0" distL="0" distR="0">
            <wp:extent cx="1835150" cy="788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_logo_4.0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58" cy="7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04040"/>
          <w:sz w:val="26"/>
          <w:szCs w:val="26"/>
          <w:shd w:val="clear" w:color="auto" w:fill="FFFFFF"/>
        </w:rPr>
        <w:drawing>
          <wp:inline distT="0" distB="0" distL="0" distR="0">
            <wp:extent cx="1453896" cy="576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5B" w:rsidRDefault="00115B5B" w:rsidP="00115B5B">
      <w:pPr>
        <w:jc w:val="center"/>
        <w:rPr>
          <w:rStyle w:val="Strong"/>
          <w:rFonts w:ascii="Arial" w:hAnsi="Arial" w:cs="Arial"/>
          <w:color w:val="404040"/>
          <w:sz w:val="26"/>
          <w:szCs w:val="26"/>
          <w:shd w:val="clear" w:color="auto" w:fill="FFFFFF"/>
        </w:rPr>
      </w:pPr>
    </w:p>
    <w:p w:rsidR="00092151" w:rsidRPr="00363936" w:rsidRDefault="00115B5B" w:rsidP="00115B5B">
      <w:pPr>
        <w:jc w:val="center"/>
        <w:rPr>
          <w:rStyle w:val="Strong"/>
          <w:rFonts w:ascii="Arial" w:hAnsi="Arial" w:cs="Arial"/>
          <w:color w:val="50A92D"/>
          <w:sz w:val="40"/>
          <w:szCs w:val="26"/>
          <w:shd w:val="clear" w:color="auto" w:fill="FFFFFF"/>
          <w14:textFill>
            <w14:solidFill>
              <w14:srgbClr w14:val="50A92D">
                <w14:lumMod w14:val="75000"/>
              </w14:srgbClr>
            </w14:solidFill>
          </w14:textFill>
        </w:rPr>
      </w:pPr>
      <w:proofErr w:type="spellStart"/>
      <w:r w:rsidRPr="00363936">
        <w:rPr>
          <w:rStyle w:val="Strong"/>
          <w:rFonts w:ascii="Arial" w:hAnsi="Arial" w:cs="Arial"/>
          <w:color w:val="50A92D"/>
          <w:sz w:val="40"/>
          <w:szCs w:val="26"/>
          <w:shd w:val="clear" w:color="auto" w:fill="FFFFFF"/>
        </w:rPr>
        <w:t>Watercoloring</w:t>
      </w:r>
      <w:proofErr w:type="spellEnd"/>
      <w:r w:rsidRPr="00363936">
        <w:rPr>
          <w:rStyle w:val="Strong"/>
          <w:rFonts w:ascii="Arial" w:hAnsi="Arial" w:cs="Arial"/>
          <w:color w:val="50A92D"/>
          <w:sz w:val="40"/>
          <w:szCs w:val="26"/>
          <w:shd w:val="clear" w:color="auto" w:fill="FFFFFF"/>
        </w:rPr>
        <w:t xml:space="preserve"> Wildlife: San Martin Fringe-limbed </w:t>
      </w:r>
      <w:proofErr w:type="spellStart"/>
      <w:r w:rsidRPr="00363936">
        <w:rPr>
          <w:rStyle w:val="Strong"/>
          <w:rFonts w:ascii="Arial" w:hAnsi="Arial" w:cs="Arial"/>
          <w:color w:val="50A92D"/>
          <w:sz w:val="40"/>
          <w:szCs w:val="26"/>
          <w:shd w:val="clear" w:color="auto" w:fill="FFFFFF"/>
        </w:rPr>
        <w:t>Treefrog</w:t>
      </w:r>
      <w:proofErr w:type="spellEnd"/>
    </w:p>
    <w:p w:rsidR="00D94FE2" w:rsidRDefault="00D94FE2" w:rsidP="00115B5B">
      <w:pPr>
        <w:jc w:val="center"/>
        <w:rPr>
          <w:rStyle w:val="Strong"/>
          <w:rFonts w:ascii="Arial" w:hAnsi="Arial" w:cs="Arial"/>
          <w:color w:val="538135" w:themeColor="accent6" w:themeShade="BF"/>
          <w:sz w:val="40"/>
          <w:szCs w:val="26"/>
          <w:shd w:val="clear" w:color="auto" w:fill="FFFFFF"/>
        </w:rPr>
      </w:pPr>
    </w:p>
    <w:p w:rsidR="00D94FE2" w:rsidRPr="00363936" w:rsidRDefault="00D94FE2" w:rsidP="00D94FE2">
      <w:pPr>
        <w:rPr>
          <w:rStyle w:val="Strong"/>
          <w:rFonts w:ascii="Arial" w:hAnsi="Arial" w:cs="Arial"/>
          <w:sz w:val="24"/>
          <w:szCs w:val="26"/>
          <w:u w:val="single"/>
          <w:shd w:val="clear" w:color="auto" w:fill="FFFFFF"/>
        </w:rPr>
      </w:pPr>
      <w:r w:rsidRPr="00363936">
        <w:rPr>
          <w:rStyle w:val="Strong"/>
          <w:rFonts w:ascii="Arial" w:hAnsi="Arial" w:cs="Arial"/>
          <w:sz w:val="24"/>
          <w:szCs w:val="26"/>
          <w:u w:val="single"/>
          <w:shd w:val="clear" w:color="auto" w:fill="FFFFFF"/>
        </w:rPr>
        <w:t>Supply List:</w:t>
      </w:r>
    </w:p>
    <w:p w:rsidR="00363936" w:rsidRDefault="00D94FE2" w:rsidP="0036393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4"/>
          <w:szCs w:val="26"/>
          <w:shd w:val="clear" w:color="auto" w:fill="FFFFFF"/>
        </w:rPr>
      </w:pPr>
      <w:r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>Download</w:t>
      </w:r>
      <w:r w:rsidR="00363936"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>ed</w:t>
      </w:r>
      <w:r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 xml:space="preserve"> and print</w:t>
      </w:r>
      <w:r w:rsidR="00363936"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>ed</w:t>
      </w:r>
      <w:r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 xml:space="preserve"> pdf sketch of </w:t>
      </w:r>
      <w:r w:rsidR="00363936"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 xml:space="preserve">San Martin Fringe-limbed </w:t>
      </w:r>
      <w:proofErr w:type="spellStart"/>
      <w:r w:rsidR="00363936"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>Treefrog</w:t>
      </w:r>
      <w:proofErr w:type="spellEnd"/>
      <w:r w:rsidR="00363936"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 xml:space="preserve">. </w:t>
      </w:r>
    </w:p>
    <w:p w:rsidR="00363936" w:rsidRPr="00363936" w:rsidRDefault="00363936" w:rsidP="00363936">
      <w:pPr>
        <w:pStyle w:val="ListParagraph"/>
        <w:rPr>
          <w:rStyle w:val="Strong"/>
          <w:rFonts w:ascii="Arial" w:hAnsi="Arial" w:cs="Arial"/>
          <w:sz w:val="24"/>
          <w:szCs w:val="26"/>
          <w:shd w:val="clear" w:color="auto" w:fill="FFFFFF"/>
        </w:rPr>
      </w:pPr>
      <w:r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 xml:space="preserve"> </w:t>
      </w:r>
    </w:p>
    <w:p w:rsidR="00D94FE2" w:rsidRPr="00363936" w:rsidRDefault="00363936" w:rsidP="00A92662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sz w:val="24"/>
          <w:szCs w:val="26"/>
          <w:shd w:val="clear" w:color="auto" w:fill="FFFFFF"/>
        </w:rPr>
      </w:pPr>
      <w:r w:rsidRPr="00363936">
        <w:rPr>
          <w:rStyle w:val="Strong"/>
          <w:rFonts w:ascii="Arial" w:hAnsi="Arial" w:cs="Arial"/>
          <w:sz w:val="24"/>
          <w:szCs w:val="26"/>
          <w:shd w:val="clear" w:color="auto" w:fill="FFFFFF"/>
        </w:rPr>
        <w:t>Print directly to watercolor paper or transfer sketch to watercolor paper*</w:t>
      </w:r>
    </w:p>
    <w:p w:rsidR="00363936" w:rsidRDefault="00363936" w:rsidP="00D94FE2">
      <w:pPr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6"/>
          <w:shd w:val="clear" w:color="auto" w:fill="FFFFFF"/>
        </w:rPr>
        <w:t>*</w:t>
      </w:r>
      <w:r w:rsidRPr="00363936"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  <w:t xml:space="preserve">Using watercolor paper will be optimal; using watercolor paint and techniques does not usually work well on standard copy/printer paper.  If you choose to run watercolor paper through your printer, be sure to check your printer manual and settings to ensure it can take a thicker paper, such as watercolor paper.  The watercolor paper may need to </w:t>
      </w:r>
      <w:proofErr w:type="gramStart"/>
      <w:r w:rsidRPr="00363936"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  <w:t>be trimmed</w:t>
      </w:r>
      <w:proofErr w:type="gramEnd"/>
      <w:r w:rsidRPr="00363936"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  <w:t xml:space="preserve"> to fit.  The pdf </w:t>
      </w:r>
      <w:proofErr w:type="gramStart"/>
      <w:r w:rsidRPr="00363936"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  <w:t>is formatted</w:t>
      </w:r>
      <w:proofErr w:type="gramEnd"/>
      <w:r w:rsidRPr="00363936">
        <w:rPr>
          <w:rStyle w:val="Strong"/>
          <w:rFonts w:ascii="Arial" w:hAnsi="Arial" w:cs="Arial"/>
          <w:b w:val="0"/>
          <w:sz w:val="24"/>
          <w:szCs w:val="26"/>
          <w:shd w:val="clear" w:color="auto" w:fill="FFFFFF"/>
        </w:rPr>
        <w:t xml:space="preserve"> to 8.5 X 11 inch paper.  Alternatively, use other methods to transfer the sketch to watercolor paper.</w:t>
      </w:r>
    </w:p>
    <w:p w:rsidR="00A92662" w:rsidRPr="00A92662" w:rsidRDefault="00A92662" w:rsidP="00A92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3"/>
          <w:szCs w:val="23"/>
        </w:rPr>
      </w:pPr>
      <w:r w:rsidRPr="00A92662">
        <w:rPr>
          <w:rFonts w:ascii="Arial" w:eastAsia="Times New Roman" w:hAnsi="Arial" w:cs="Arial"/>
          <w:b/>
          <w:color w:val="201F1E"/>
          <w:sz w:val="23"/>
          <w:szCs w:val="23"/>
        </w:rPr>
        <w:t>A watercolor set with solid watercolor paints.  </w:t>
      </w:r>
    </w:p>
    <w:p w:rsidR="00A92662" w:rsidRPr="00A92662" w:rsidRDefault="00A92662" w:rsidP="00A92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</w:p>
    <w:p w:rsidR="00A92662" w:rsidRPr="00A92662" w:rsidRDefault="00A92662" w:rsidP="00A92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</w:p>
    <w:p w:rsidR="00A92662" w:rsidRPr="00A92662" w:rsidRDefault="00A92662" w:rsidP="00A92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r w:rsidRPr="00A92662">
        <w:rPr>
          <w:rFonts w:ascii="Arial" w:eastAsia="Times New Roman" w:hAnsi="Arial" w:cs="Arial"/>
          <w:b/>
          <w:color w:val="201F1E"/>
          <w:sz w:val="23"/>
          <w:szCs w:val="23"/>
        </w:rPr>
        <w:t>Some basic watercolor brushes.</w:t>
      </w:r>
      <w:r w:rsidRPr="00A92662">
        <w:rPr>
          <w:rFonts w:ascii="Arial" w:eastAsia="Times New Roman" w:hAnsi="Arial" w:cs="Arial"/>
          <w:color w:val="201F1E"/>
          <w:sz w:val="23"/>
          <w:szCs w:val="23"/>
        </w:rPr>
        <w:t>  A few rounds and flats of various sizes.  It would be good to have a couple small ones for details and then a couple larger for washing in large areas.</w:t>
      </w:r>
    </w:p>
    <w:p w:rsidR="00A92662" w:rsidRPr="00A92662" w:rsidRDefault="00A92662" w:rsidP="00A92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</w:p>
    <w:p w:rsidR="00A92662" w:rsidRPr="00A92662" w:rsidRDefault="00A92662" w:rsidP="00A92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r w:rsidRPr="00A92662">
        <w:rPr>
          <w:rFonts w:ascii="Arial" w:eastAsia="Times New Roman" w:hAnsi="Arial" w:cs="Arial"/>
          <w:color w:val="201F1E"/>
          <w:sz w:val="23"/>
          <w:szCs w:val="23"/>
        </w:rPr>
        <w:t xml:space="preserve">Some </w:t>
      </w:r>
      <w:r w:rsidRPr="00A92662">
        <w:rPr>
          <w:rFonts w:ascii="Arial" w:eastAsia="Times New Roman" w:hAnsi="Arial" w:cs="Arial"/>
          <w:b/>
          <w:color w:val="201F1E"/>
          <w:sz w:val="23"/>
          <w:szCs w:val="23"/>
        </w:rPr>
        <w:t>artist tape or blue</w:t>
      </w:r>
      <w:r>
        <w:rPr>
          <w:rFonts w:ascii="Arial" w:eastAsia="Times New Roman" w:hAnsi="Arial" w:cs="Arial"/>
          <w:b/>
          <w:color w:val="201F1E"/>
          <w:sz w:val="23"/>
          <w:szCs w:val="23"/>
        </w:rPr>
        <w:t xml:space="preserve"> painters</w:t>
      </w:r>
      <w:r w:rsidRPr="00A92662">
        <w:rPr>
          <w:rFonts w:ascii="Arial" w:eastAsia="Times New Roman" w:hAnsi="Arial" w:cs="Arial"/>
          <w:b/>
          <w:color w:val="201F1E"/>
          <w:sz w:val="23"/>
          <w:szCs w:val="23"/>
        </w:rPr>
        <w:t xml:space="preserve"> tape</w:t>
      </w:r>
      <w:r w:rsidRPr="00A92662">
        <w:rPr>
          <w:rFonts w:ascii="Arial" w:eastAsia="Times New Roman" w:hAnsi="Arial" w:cs="Arial"/>
          <w:color w:val="201F1E"/>
          <w:sz w:val="23"/>
          <w:szCs w:val="23"/>
        </w:rPr>
        <w:t xml:space="preserve"> used for p</w:t>
      </w:r>
      <w:r>
        <w:rPr>
          <w:rFonts w:ascii="Arial" w:eastAsia="Times New Roman" w:hAnsi="Arial" w:cs="Arial"/>
          <w:color w:val="201F1E"/>
          <w:sz w:val="23"/>
          <w:szCs w:val="23"/>
        </w:rPr>
        <w:t>ainting sold at hardware stores (or the green, “Frog Tape” version :)</w:t>
      </w:r>
    </w:p>
    <w:p w:rsidR="00A92662" w:rsidRPr="00A92662" w:rsidRDefault="00A92662" w:rsidP="00A92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</w:p>
    <w:p w:rsidR="00A92662" w:rsidRPr="00A92662" w:rsidRDefault="00A92662" w:rsidP="00A92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r w:rsidRPr="00A92662">
        <w:rPr>
          <w:rFonts w:ascii="Arial" w:eastAsia="Times New Roman" w:hAnsi="Arial" w:cs="Arial"/>
          <w:color w:val="201F1E"/>
          <w:sz w:val="23"/>
          <w:szCs w:val="23"/>
        </w:rPr>
        <w:t>A cup of water and some paper towels.</w:t>
      </w:r>
    </w:p>
    <w:p w:rsidR="00A92662" w:rsidRPr="00A92662" w:rsidRDefault="00A92662" w:rsidP="00A92662">
      <w:pPr>
        <w:pStyle w:val="ListParagraph"/>
        <w:rPr>
          <w:sz w:val="24"/>
        </w:rPr>
      </w:pPr>
    </w:p>
    <w:sectPr w:rsidR="00A92662" w:rsidRPr="00A9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1589"/>
    <w:multiLevelType w:val="hybridMultilevel"/>
    <w:tmpl w:val="534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B"/>
    <w:rsid w:val="00092151"/>
    <w:rsid w:val="00115B5B"/>
    <w:rsid w:val="00363936"/>
    <w:rsid w:val="00785D07"/>
    <w:rsid w:val="00A92662"/>
    <w:rsid w:val="00D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A2869-6E99-4CF3-BF61-3C08396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B5B"/>
    <w:rPr>
      <w:b/>
      <w:bCs/>
    </w:rPr>
  </w:style>
  <w:style w:type="paragraph" w:styleId="ListParagraph">
    <w:name w:val="List Paragraph"/>
    <w:basedOn w:val="Normal"/>
    <w:uiPriority w:val="34"/>
    <w:qFormat/>
    <w:rsid w:val="003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Michelle</dc:creator>
  <cp:keywords/>
  <dc:description/>
  <cp:lastModifiedBy>Christman, Michelle</cp:lastModifiedBy>
  <cp:revision>2</cp:revision>
  <dcterms:created xsi:type="dcterms:W3CDTF">2020-06-03T01:26:00Z</dcterms:created>
  <dcterms:modified xsi:type="dcterms:W3CDTF">2020-06-03T01:26:00Z</dcterms:modified>
</cp:coreProperties>
</file>